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6CC2D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</w:t>
      </w:r>
      <w:r>
        <w:rPr>
          <w:sz w:val="28"/>
          <w:szCs w:val="36"/>
        </w:rPr>
        <w:t xml:space="preserve"> </w:t>
      </w:r>
      <w:r>
        <w:rPr>
          <w:rFonts w:hint="eastAsia"/>
          <w:sz w:val="28"/>
          <w:szCs w:val="36"/>
          <w:lang w:val="en-US" w:eastAsia="zh-CN"/>
        </w:rPr>
        <w:t>姚</w:t>
      </w:r>
      <w:r>
        <w:rPr>
          <w:rFonts w:hint="eastAsia"/>
          <w:sz w:val="28"/>
          <w:szCs w:val="36"/>
        </w:rPr>
        <w:t>桥大沟</w:t>
      </w:r>
    </w:p>
    <w:p w14:paraId="6A739A5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20ED2A9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</w:t>
      </w:r>
      <w:r>
        <w:rPr>
          <w:rFonts w:hint="eastAsia"/>
          <w:sz w:val="28"/>
          <w:szCs w:val="36"/>
        </w:rPr>
        <w:t>45760㎡</w:t>
      </w:r>
    </w:p>
    <w:p w14:paraId="799CDAB8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权属单位：颍州区袁集镇郭王村</w:t>
      </w:r>
    </w:p>
    <w:p w14:paraId="117FABA6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3F62EE9C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一、基本概况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</w:t>
      </w:r>
      <w:r>
        <w:rPr>
          <w:rFonts w:hint="eastAsia"/>
          <w:sz w:val="28"/>
          <w:szCs w:val="36"/>
          <w:lang w:val="en-US" w:eastAsia="zh-CN"/>
        </w:rPr>
        <w:t>郭王村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南至</w:t>
      </w:r>
      <w:r>
        <w:rPr>
          <w:rFonts w:hint="eastAsia"/>
          <w:sz w:val="28"/>
          <w:szCs w:val="36"/>
          <w:lang w:eastAsia="zh-CN"/>
        </w:rPr>
        <w:t>南杨</w:t>
      </w:r>
      <w:r>
        <w:rPr>
          <w:rFonts w:hint="eastAsia"/>
          <w:sz w:val="28"/>
          <w:szCs w:val="36"/>
          <w:lang w:val="en-US" w:eastAsia="zh-CN"/>
        </w:rPr>
        <w:t>庄，北</w:t>
      </w:r>
      <w:r>
        <w:rPr>
          <w:rFonts w:hint="eastAsia"/>
          <w:sz w:val="28"/>
          <w:szCs w:val="36"/>
          <w:lang w:eastAsia="zh-CN"/>
        </w:rPr>
        <w:t>至欣奕华</w:t>
      </w:r>
      <w:r>
        <w:rPr>
          <w:rFonts w:hint="eastAsia"/>
          <w:sz w:val="28"/>
          <w:szCs w:val="36"/>
          <w:lang w:val="en-US" w:eastAsia="zh-CN"/>
        </w:rPr>
        <w:t>公司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贯穿郭王村南北，河道宽广，</w:t>
      </w:r>
      <w:r>
        <w:rPr>
          <w:rFonts w:hint="eastAsia"/>
          <w:sz w:val="28"/>
          <w:szCs w:val="36"/>
          <w:lang w:eastAsia="zh-CN"/>
        </w:rPr>
        <w:t>交通非常便利。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窑桥大沟为集体所有的公共资源，是村集体重要的资产组成部分，其管护、利用与乡村集体利益直接相关，是乡村振兴中水利资产盘活、生态环境治理的重要抓手。从实拍画面可见，</w:t>
      </w:r>
      <w:r>
        <w:rPr>
          <w:rFonts w:hint="eastAsia"/>
          <w:sz w:val="28"/>
          <w:szCs w:val="36"/>
          <w:lang w:val="en-US" w:eastAsia="zh-CN"/>
        </w:rPr>
        <w:t>姚桥大沟</w:t>
      </w:r>
      <w:r>
        <w:rPr>
          <w:rFonts w:hint="eastAsia"/>
          <w:sz w:val="28"/>
          <w:szCs w:val="36"/>
        </w:rPr>
        <w:t>河道通畅、岸坡整洁，植被长势良好，水体无污染，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</w:p>
    <w:p w14:paraId="4CD226DE">
      <w:pPr>
        <w:rPr>
          <w:sz w:val="28"/>
          <w:szCs w:val="36"/>
        </w:rPr>
      </w:pPr>
    </w:p>
    <w:p w14:paraId="23F50E00">
      <w:pPr>
        <w:rPr>
          <w:sz w:val="28"/>
          <w:szCs w:val="36"/>
        </w:rPr>
      </w:pPr>
    </w:p>
    <w:p w14:paraId="2055E65D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97155</wp:posOffset>
            </wp:positionV>
            <wp:extent cx="5274310" cy="3956050"/>
            <wp:effectExtent l="0" t="762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6ECF68">
      <w:pPr>
        <w:rPr>
          <w:sz w:val="28"/>
          <w:szCs w:val="36"/>
        </w:rPr>
      </w:pPr>
    </w:p>
    <w:p w14:paraId="2428920F">
      <w:pPr>
        <w:rPr>
          <w:sz w:val="28"/>
          <w:szCs w:val="36"/>
        </w:rPr>
      </w:pPr>
    </w:p>
    <w:p w14:paraId="6FCF9124">
      <w:pPr>
        <w:rPr>
          <w:sz w:val="28"/>
          <w:szCs w:val="36"/>
        </w:rPr>
      </w:pPr>
    </w:p>
    <w:p w14:paraId="6245EBDA">
      <w:pPr>
        <w:rPr>
          <w:sz w:val="28"/>
          <w:szCs w:val="36"/>
        </w:rPr>
      </w:pPr>
    </w:p>
    <w:p w14:paraId="595DD792">
      <w:pPr>
        <w:rPr>
          <w:sz w:val="28"/>
          <w:szCs w:val="36"/>
        </w:rPr>
      </w:pPr>
    </w:p>
    <w:p w14:paraId="6AB61B5F">
      <w:pPr>
        <w:rPr>
          <w:sz w:val="28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BA"/>
    <w:rsid w:val="00023A92"/>
    <w:rsid w:val="00535B08"/>
    <w:rsid w:val="006C6B4A"/>
    <w:rsid w:val="00804B38"/>
    <w:rsid w:val="009A510A"/>
    <w:rsid w:val="00C216CB"/>
    <w:rsid w:val="00D05328"/>
    <w:rsid w:val="00DD0FBA"/>
    <w:rsid w:val="00FB5E0A"/>
    <w:rsid w:val="00FD3F7D"/>
    <w:rsid w:val="00FE1E04"/>
    <w:rsid w:val="2D2F3DF7"/>
    <w:rsid w:val="48ED35B0"/>
    <w:rsid w:val="4990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298</Words>
  <Characters>302</Characters>
  <Lines>3</Lines>
  <Paragraphs>1</Paragraphs>
  <TotalTime>239</TotalTime>
  <ScaleCrop>false</ScaleCrop>
  <LinksUpToDate>false</LinksUpToDate>
  <CharactersWithSpaces>304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2018-10-10T01:48:00Z</dcterms:created>
  <dc:creator>杨 凯</dc:creator>
  <cp:lastModifiedBy>兵不厌诈</cp:lastModifiedBy>
  <dcterms:modified xsi:type="dcterms:W3CDTF">2026-04-29T07:27:11Z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4C8B2BB18B97463FB111496FD5784618_13</vt:lpwstr>
  </property>
  <property fmtid="{D5CDD505-2E9C-101B-9397-08002B2CF9AE}" pid="4" name="KSOTemplateDocerSaveRecord">
    <vt:lpwstr>eyJoZGlkIjoiMmQ2YzQzMzAwNjIyYTczMDI4ZWY0YTg2NjI5YTMwNzEiLCJ1c2VySWQiOiIzNzc5MTE3OTcifQ==</vt:lpwstr>
  </property>
</Properties>
</file>