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val="en-US" w:eastAsia="zh-CN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 xml:space="preserve">界首市光武镇人民政府库房设备采购 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lang w:val="en-US" w:eastAsia="zh-CN"/>
        </w:rPr>
        <w:t>成交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项目名称：界首市光武镇人民政府库房设备采购 </w:t>
      </w:r>
    </w:p>
    <w:p>
      <w:pPr>
        <w:pStyle w:val="7"/>
        <w:ind w:left="0" w:leftChars="0" w:firstLine="560" w:firstLineChars="200"/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项目编号：341282100j20220806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中标（成交）信息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ab/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</w:rPr>
        <w:t>供应商名称</w:t>
      </w:r>
      <w:r>
        <w:rPr>
          <w:rFonts w:hint="eastAsia" w:ascii="仿宋" w:hAnsi="仿宋" w:eastAsia="仿宋"/>
          <w:sz w:val="28"/>
          <w:szCs w:val="28"/>
          <w:highlight w:val="none"/>
        </w:rPr>
        <w:t>：江西弘晖智能科技有限公司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江西省宜春市樟树市关上镇19号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229600元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、主要标的信息</w:t>
      </w:r>
    </w:p>
    <w:tbl>
      <w:tblPr>
        <w:tblStyle w:val="23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9" w:type="dxa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</w:rPr>
              <w:t>名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</w:rPr>
              <w:t>称：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  <w:lang w:eastAsia="zh-CN"/>
              </w:rPr>
              <w:t>6层手动密集架、10层会计手动密集架、奖牌密集架、奖牌密集架、除湿机、灭火器、平板推车、两层档案车、档案梯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</w:rPr>
              <w:t>数量：详见附件货物报价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  <w:lang w:eastAsia="zh-CN"/>
              </w:rPr>
              <w:t>明细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</w:rPr>
              <w:t>表</w:t>
            </w:r>
            <w:bookmarkStart w:id="12" w:name="_GoBack"/>
            <w:bookmarkEnd w:id="12"/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highlight w:val="none"/>
                <w:vertAlign w:val="baseline"/>
                <w:lang w:val="en-US" w:eastAsia="zh-CN"/>
              </w:rPr>
              <w:t>合同履行期限：自签订合同之日起30日历天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专家评审名单：闫磊  赵斌  王华波</w:t>
      </w:r>
    </w:p>
    <w:p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/>
          <w:sz w:val="28"/>
          <w:szCs w:val="28"/>
        </w:rPr>
        <w:t>代理服务收费标准及金额：按</w:t>
      </w:r>
      <w:r>
        <w:rPr>
          <w:rFonts w:hint="eastAsia" w:ascii="黑体" w:hAnsi="黑体" w:eastAsia="黑体"/>
          <w:sz w:val="28"/>
          <w:szCs w:val="28"/>
          <w:lang w:eastAsia="zh-CN"/>
        </w:rPr>
        <w:t>询价</w:t>
      </w:r>
      <w:r>
        <w:rPr>
          <w:rFonts w:hint="eastAsia" w:ascii="黑体" w:hAnsi="黑体" w:eastAsia="黑体"/>
          <w:sz w:val="28"/>
          <w:szCs w:val="28"/>
        </w:rPr>
        <w:t>文件执行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ind w:firstLine="560" w:firstLineChars="200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/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>
      <w:pPr>
        <w:pStyle w:val="2"/>
        <w:spacing w:line="360" w:lineRule="auto"/>
        <w:ind w:firstLine="700" w:firstLineChars="250"/>
        <w:rPr>
          <w:rFonts w:hint="eastAsia"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28359100"/>
      <w:bookmarkStart w:id="4" w:name="_Toc3539381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</w:p>
    <w:p>
      <w:pPr>
        <w:pStyle w:val="2"/>
        <w:spacing w:line="360" w:lineRule="auto"/>
        <w:ind w:firstLine="700" w:firstLineChars="250"/>
        <w:rPr>
          <w:rFonts w:hint="eastAsia" w:ascii="仿宋" w:hAnsi="仿宋" w:eastAsia="仿宋" w:cs="宋体"/>
          <w:b w:val="0"/>
          <w:sz w:val="28"/>
          <w:szCs w:val="28"/>
          <w:lang w:eastAsia="zh-CN"/>
        </w:rPr>
      </w:pPr>
      <w:bookmarkStart w:id="6" w:name="_Toc25514"/>
      <w:bookmarkStart w:id="7" w:name="_Toc26068"/>
      <w:r>
        <w:rPr>
          <w:rFonts w:hint="eastAsia" w:ascii="仿宋" w:hAnsi="仿宋" w:eastAsia="仿宋" w:cs="宋体"/>
          <w:b w:val="0"/>
          <w:sz w:val="28"/>
          <w:szCs w:val="28"/>
        </w:rPr>
        <w:t>名    称：</w:t>
      </w:r>
      <w:bookmarkEnd w:id="6"/>
      <w:bookmarkEnd w:id="7"/>
      <w:r>
        <w:rPr>
          <w:rFonts w:hint="eastAsia" w:ascii="仿宋" w:hAnsi="仿宋" w:eastAsia="仿宋" w:cs="宋体"/>
          <w:b w:val="0"/>
          <w:sz w:val="28"/>
          <w:szCs w:val="28"/>
          <w:lang w:eastAsia="zh-CN"/>
        </w:rPr>
        <w:t>界首市光武镇人民政府</w:t>
      </w:r>
    </w:p>
    <w:p>
      <w:pPr>
        <w:pStyle w:val="2"/>
        <w:spacing w:line="360" w:lineRule="auto"/>
        <w:ind w:firstLine="700" w:firstLineChars="250"/>
        <w:rPr>
          <w:rFonts w:hint="eastAsia" w:ascii="仿宋" w:hAnsi="仿宋" w:eastAsia="仿宋" w:cs="宋体"/>
          <w:b w:val="0"/>
          <w:sz w:val="28"/>
          <w:szCs w:val="28"/>
        </w:rPr>
      </w:pPr>
      <w:bookmarkStart w:id="8" w:name="_Toc29916"/>
      <w:bookmarkStart w:id="9" w:name="_Toc1825"/>
      <w:r>
        <w:rPr>
          <w:rFonts w:hint="eastAsia" w:ascii="仿宋" w:hAnsi="仿宋" w:eastAsia="仿宋" w:cs="宋体"/>
          <w:b w:val="0"/>
          <w:sz w:val="28"/>
          <w:szCs w:val="28"/>
        </w:rPr>
        <w:t>地    址：</w:t>
      </w:r>
      <w:bookmarkEnd w:id="8"/>
      <w:bookmarkEnd w:id="9"/>
      <w:r>
        <w:rPr>
          <w:rFonts w:hint="eastAsia" w:ascii="仿宋" w:hAnsi="仿宋" w:eastAsia="仿宋" w:cs="宋体"/>
          <w:b w:val="0"/>
          <w:sz w:val="28"/>
          <w:szCs w:val="28"/>
        </w:rPr>
        <w:t>界首市光武镇　　</w:t>
      </w:r>
    </w:p>
    <w:p>
      <w:pPr>
        <w:pStyle w:val="2"/>
        <w:spacing w:line="360" w:lineRule="auto"/>
        <w:ind w:firstLine="700" w:firstLineChars="250"/>
        <w:rPr>
          <w:rFonts w:hint="eastAsia" w:ascii="仿宋" w:hAnsi="仿宋" w:eastAsia="仿宋" w:cs="宋体"/>
          <w:b w:val="0"/>
          <w:sz w:val="28"/>
          <w:szCs w:val="28"/>
        </w:rPr>
      </w:pPr>
      <w:bookmarkStart w:id="10" w:name="_Toc12034"/>
      <w:bookmarkStart w:id="11" w:name="_Toc1473"/>
      <w:r>
        <w:rPr>
          <w:rFonts w:hint="eastAsia" w:ascii="仿宋" w:hAnsi="仿宋" w:eastAsia="仿宋" w:cs="宋体"/>
          <w:b w:val="0"/>
          <w:sz w:val="28"/>
          <w:szCs w:val="28"/>
        </w:rPr>
        <w:t>联系方式：</w:t>
      </w:r>
      <w:bookmarkEnd w:id="10"/>
      <w:bookmarkEnd w:id="11"/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19389691988</w:t>
      </w:r>
      <w:r>
        <w:rPr>
          <w:rFonts w:hint="eastAsia" w:ascii="仿宋" w:hAnsi="仿宋" w:eastAsia="仿宋" w:cs="宋体"/>
          <w:b w:val="0"/>
          <w:sz w:val="28"/>
          <w:szCs w:val="28"/>
        </w:rPr>
        <w:t xml:space="preserve">　 </w:t>
      </w:r>
    </w:p>
    <w:p>
      <w:pPr>
        <w:pStyle w:val="2"/>
        <w:spacing w:line="360" w:lineRule="auto"/>
        <w:ind w:firstLine="700" w:firstLineChars="25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</w:p>
    <w:p>
      <w:pPr>
        <w:pStyle w:val="2"/>
        <w:spacing w:line="360" w:lineRule="auto"/>
        <w:ind w:firstLine="700" w:firstLineChars="25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采购代理公司：安徽龙方工程咨询有限公司</w:t>
      </w:r>
    </w:p>
    <w:p>
      <w:pPr>
        <w:pStyle w:val="2"/>
        <w:spacing w:line="360" w:lineRule="auto"/>
        <w:ind w:firstLine="700" w:firstLineChars="25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地  址：马鞍山市花山区汇金广场4栋1706室</w:t>
      </w:r>
    </w:p>
    <w:p>
      <w:pPr>
        <w:pStyle w:val="2"/>
        <w:spacing w:line="360" w:lineRule="auto"/>
        <w:ind w:firstLine="700" w:firstLineChars="25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联系人：王先生</w:t>
      </w:r>
    </w:p>
    <w:p>
      <w:pPr>
        <w:pStyle w:val="2"/>
        <w:spacing w:line="360" w:lineRule="auto"/>
        <w:ind w:firstLine="700" w:firstLineChars="25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联系电话：17755861198</w:t>
      </w:r>
    </w:p>
    <w:p>
      <w:pPr>
        <w:pStyle w:val="2"/>
        <w:spacing w:line="360" w:lineRule="auto"/>
        <w:ind w:firstLine="700" w:firstLineChars="25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宋体"/>
          <w:b w:val="0"/>
          <w:sz w:val="28"/>
          <w:szCs w:val="28"/>
        </w:rPr>
        <w:t>项目联系方式</w:t>
      </w:r>
    </w:p>
    <w:p>
      <w:pPr>
        <w:pStyle w:val="2"/>
        <w:spacing w:line="360" w:lineRule="auto"/>
        <w:ind w:firstLine="700" w:firstLineChars="25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项目联系人：</w:t>
      </w:r>
      <w:r>
        <w:rPr>
          <w:rFonts w:hint="eastAsia" w:ascii="仿宋" w:hAnsi="仿宋" w:eastAsia="仿宋" w:cs="宋体"/>
          <w:b w:val="0"/>
          <w:sz w:val="28"/>
          <w:szCs w:val="28"/>
          <w:u w:val="single"/>
        </w:rPr>
        <w:t>王先生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电　　 话：</w:t>
      </w:r>
      <w:r>
        <w:rPr>
          <w:rFonts w:hint="eastAsia" w:ascii="仿宋" w:hAnsi="仿宋" w:eastAsia="仿宋" w:cs="宋体"/>
          <w:b w:val="0"/>
          <w:sz w:val="28"/>
          <w:szCs w:val="28"/>
          <w:u w:val="single"/>
        </w:rPr>
        <w:t>17755861198　</w:t>
      </w:r>
      <w:bookmarkEnd w:id="2"/>
      <w:bookmarkEnd w:id="3"/>
      <w:bookmarkEnd w:id="4"/>
      <w:bookmarkEnd w:id="5"/>
    </w:p>
    <w:p>
      <w:pPr>
        <w:numPr>
          <w:ilvl w:val="0"/>
          <w:numId w:val="2"/>
        </w:numPr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F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77EE25"/>
    <w:multiLevelType w:val="singleLevel"/>
    <w:tmpl w:val="BB77EE25"/>
    <w:lvl w:ilvl="0" w:tentative="0">
      <w:start w:val="9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667058D4"/>
    <w:multiLevelType w:val="singleLevel"/>
    <w:tmpl w:val="667058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C361E"/>
    <w:rsid w:val="022B1E56"/>
    <w:rsid w:val="04833109"/>
    <w:rsid w:val="055242EA"/>
    <w:rsid w:val="0705527C"/>
    <w:rsid w:val="079F6BD4"/>
    <w:rsid w:val="08B135D7"/>
    <w:rsid w:val="0B6659FE"/>
    <w:rsid w:val="0BA00796"/>
    <w:rsid w:val="0C1B2E93"/>
    <w:rsid w:val="0E111F5B"/>
    <w:rsid w:val="0ED80F0F"/>
    <w:rsid w:val="0EEF4777"/>
    <w:rsid w:val="12336F4E"/>
    <w:rsid w:val="124C342C"/>
    <w:rsid w:val="13254B95"/>
    <w:rsid w:val="16065196"/>
    <w:rsid w:val="16945658"/>
    <w:rsid w:val="171846A0"/>
    <w:rsid w:val="178604D1"/>
    <w:rsid w:val="17CC40C3"/>
    <w:rsid w:val="18085437"/>
    <w:rsid w:val="1870003F"/>
    <w:rsid w:val="1B87230D"/>
    <w:rsid w:val="1C991154"/>
    <w:rsid w:val="1CAF26DC"/>
    <w:rsid w:val="1F9C361E"/>
    <w:rsid w:val="1FAA1C78"/>
    <w:rsid w:val="1FC25787"/>
    <w:rsid w:val="21BC72E5"/>
    <w:rsid w:val="21EE65EE"/>
    <w:rsid w:val="227418F7"/>
    <w:rsid w:val="23136F6E"/>
    <w:rsid w:val="239E3A46"/>
    <w:rsid w:val="24720F21"/>
    <w:rsid w:val="2500641D"/>
    <w:rsid w:val="251A68FB"/>
    <w:rsid w:val="27031FA8"/>
    <w:rsid w:val="273E01B5"/>
    <w:rsid w:val="277E3533"/>
    <w:rsid w:val="2B8041D9"/>
    <w:rsid w:val="2DAC4DF7"/>
    <w:rsid w:val="2E0D59C1"/>
    <w:rsid w:val="2E52412F"/>
    <w:rsid w:val="2EA0026C"/>
    <w:rsid w:val="2F275F52"/>
    <w:rsid w:val="30D6406F"/>
    <w:rsid w:val="31992DF6"/>
    <w:rsid w:val="31DD6509"/>
    <w:rsid w:val="32B17285"/>
    <w:rsid w:val="335308AA"/>
    <w:rsid w:val="33BC391D"/>
    <w:rsid w:val="3453490E"/>
    <w:rsid w:val="356A023B"/>
    <w:rsid w:val="366D6D1D"/>
    <w:rsid w:val="377B1B22"/>
    <w:rsid w:val="38982722"/>
    <w:rsid w:val="3A07585A"/>
    <w:rsid w:val="3A44783D"/>
    <w:rsid w:val="3B72024E"/>
    <w:rsid w:val="3B87097E"/>
    <w:rsid w:val="3E3B4AAF"/>
    <w:rsid w:val="3F4A7078"/>
    <w:rsid w:val="3FBA78C5"/>
    <w:rsid w:val="41632C4E"/>
    <w:rsid w:val="41BA50E8"/>
    <w:rsid w:val="44020318"/>
    <w:rsid w:val="477E6F43"/>
    <w:rsid w:val="47C05820"/>
    <w:rsid w:val="492B179A"/>
    <w:rsid w:val="493F1D65"/>
    <w:rsid w:val="49FD75EA"/>
    <w:rsid w:val="4B0F050E"/>
    <w:rsid w:val="4CF24B37"/>
    <w:rsid w:val="4E7C297B"/>
    <w:rsid w:val="4F7B4705"/>
    <w:rsid w:val="515C7EB0"/>
    <w:rsid w:val="54BE67F3"/>
    <w:rsid w:val="54FE5562"/>
    <w:rsid w:val="563D7C76"/>
    <w:rsid w:val="56A36F7B"/>
    <w:rsid w:val="5951379D"/>
    <w:rsid w:val="59FA2E31"/>
    <w:rsid w:val="5BE3568E"/>
    <w:rsid w:val="5CC51A91"/>
    <w:rsid w:val="5CCB7AFB"/>
    <w:rsid w:val="5D56745F"/>
    <w:rsid w:val="5E1237E5"/>
    <w:rsid w:val="5E342623"/>
    <w:rsid w:val="5FF04401"/>
    <w:rsid w:val="60BA5A12"/>
    <w:rsid w:val="610D7618"/>
    <w:rsid w:val="61A4425A"/>
    <w:rsid w:val="61D34C7E"/>
    <w:rsid w:val="620F6EAD"/>
    <w:rsid w:val="624F58D1"/>
    <w:rsid w:val="66876732"/>
    <w:rsid w:val="66E853C8"/>
    <w:rsid w:val="673A7620"/>
    <w:rsid w:val="6784680E"/>
    <w:rsid w:val="686F2967"/>
    <w:rsid w:val="694F40FF"/>
    <w:rsid w:val="69B415C3"/>
    <w:rsid w:val="6BA4275E"/>
    <w:rsid w:val="6C103D23"/>
    <w:rsid w:val="6D193E8B"/>
    <w:rsid w:val="6D3E2535"/>
    <w:rsid w:val="6DEE648B"/>
    <w:rsid w:val="6F472BEB"/>
    <w:rsid w:val="6F8D4B8F"/>
    <w:rsid w:val="71870929"/>
    <w:rsid w:val="71F846C7"/>
    <w:rsid w:val="72482356"/>
    <w:rsid w:val="75D43B52"/>
    <w:rsid w:val="768B72C0"/>
    <w:rsid w:val="769C5AA0"/>
    <w:rsid w:val="77621D53"/>
    <w:rsid w:val="77B35585"/>
    <w:rsid w:val="79AA7F3F"/>
    <w:rsid w:val="7A0013A1"/>
    <w:rsid w:val="7A551D3C"/>
    <w:rsid w:val="7B45749D"/>
    <w:rsid w:val="7C1716EF"/>
    <w:rsid w:val="7C59573E"/>
    <w:rsid w:val="7D5F6FE9"/>
    <w:rsid w:val="7F20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spacing w:after="120" w:afterLines="0"/>
      <w:ind w:left="420" w:leftChars="200"/>
    </w:pPr>
    <w:rPr>
      <w:sz w:val="24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  <w:rPr>
      <w:sz w:val="21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table" w:styleId="23">
    <w:name w:val="Table Grid"/>
    <w:basedOn w:val="2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2020-06-28T23:57:00Z</dcterms:created>
  <dc:creator>NTKO</dc:creator>
  <cp:lastModifiedBy>刘梦雅</cp:lastModifiedBy>
  <cp:lastPrinted>2022-08-26T08:47:54Z</cp:lastPrinted>
  <dcterms:modified xsi:type="dcterms:W3CDTF">2022-08-26T08:52:33Z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